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FE1" w:rsidRPr="00A46D70" w:rsidRDefault="00FA6FE1" w:rsidP="00FA6FE1">
      <w:pPr>
        <w:spacing w:line="192" w:lineRule="auto"/>
        <w:jc w:val="center"/>
        <w:rPr>
          <w:lang w:val="uk-UA"/>
        </w:rPr>
      </w:pPr>
      <w:r w:rsidRPr="00A46D70"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FE1" w:rsidRPr="00A46D70" w:rsidRDefault="00FA6FE1" w:rsidP="00FA6FE1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46D70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46D70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46D70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FA6FE1" w:rsidRPr="00A46D70" w:rsidRDefault="00FA6FE1" w:rsidP="00FA6FE1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8"/>
        <w:gridCol w:w="3185"/>
        <w:gridCol w:w="3334"/>
      </w:tblGrid>
      <w:tr w:rsidR="00FA6FE1" w:rsidRPr="00A46D70" w:rsidTr="002F3169">
        <w:trPr>
          <w:trHeight w:val="551"/>
        </w:trPr>
        <w:tc>
          <w:tcPr>
            <w:tcW w:w="3334" w:type="dxa"/>
            <w:shd w:val="clear" w:color="auto" w:fill="auto"/>
          </w:tcPr>
          <w:p w:rsidR="00FA6FE1" w:rsidRPr="00A46D70" w:rsidRDefault="009318A7" w:rsidP="002F3169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24.10.2017</w:t>
            </w:r>
          </w:p>
        </w:tc>
        <w:tc>
          <w:tcPr>
            <w:tcW w:w="3254" w:type="dxa"/>
            <w:shd w:val="clear" w:color="auto" w:fill="auto"/>
          </w:tcPr>
          <w:p w:rsidR="00FA6FE1" w:rsidRPr="00A46D70" w:rsidRDefault="00FA6FE1" w:rsidP="002F3169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46D70">
              <w:rPr>
                <w:rFonts w:ascii="Times New Roman" w:hAnsi="Times New Roman"/>
              </w:rPr>
              <w:t xml:space="preserve">м. </w:t>
            </w:r>
            <w:proofErr w:type="spellStart"/>
            <w:r w:rsidRPr="00A46D70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FA6FE1" w:rsidRPr="00A46D70" w:rsidRDefault="000B2CF3" w:rsidP="009318A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 w:rsidRPr="00A46D70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</w:t>
            </w:r>
            <w:r w:rsidR="009318A7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1479/0/197-17</w:t>
            </w:r>
          </w:p>
        </w:tc>
      </w:tr>
    </w:tbl>
    <w:p w:rsidR="00FA6FE1" w:rsidRPr="00A46D70" w:rsidRDefault="00FA6FE1" w:rsidP="00FA6FE1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A46D70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A46D70">
        <w:rPr>
          <w:rFonts w:ascii="Times New Roman" w:hAnsi="Times New Roman"/>
          <w:b/>
          <w:sz w:val="28"/>
          <w:szCs w:val="28"/>
        </w:rPr>
        <w:t xml:space="preserve">          </w:t>
      </w:r>
      <w:r w:rsidRPr="00A46D70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A46D70">
        <w:rPr>
          <w:rFonts w:ascii="Times New Roman" w:hAnsi="Times New Roman"/>
          <w:b/>
          <w:sz w:val="28"/>
          <w:szCs w:val="28"/>
        </w:rPr>
        <w:t xml:space="preserve"> </w:t>
      </w:r>
      <w:r w:rsidRPr="00A46D7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46D70">
        <w:rPr>
          <w:rFonts w:ascii="Times New Roman" w:hAnsi="Times New Roman"/>
          <w:b/>
          <w:sz w:val="28"/>
          <w:szCs w:val="28"/>
        </w:rPr>
        <w:t xml:space="preserve">   </w:t>
      </w:r>
      <w:r w:rsidRPr="00A46D70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Про розподіл лікарських засобів для 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лікування гематологічних хворих, 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які закуплені за обласною програмою 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«Здоров'я населення Дніпропетровщини 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на 2015 – 2019 роки»</w:t>
      </w:r>
    </w:p>
    <w:p w:rsidR="00FA6FE1" w:rsidRPr="00A46D70" w:rsidRDefault="00FA6FE1" w:rsidP="00FA6FE1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лікарських засобів для лікування гематологічних хворих, що закуплені в рамках обласної програми «Здоров'я населення Дніпропетровщини на 2015 – 2019 роки» за заходом програми </w:t>
      </w:r>
      <w:proofErr w:type="spellStart"/>
      <w:r w:rsidRPr="00A46D70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Pr="00A46D70">
        <w:rPr>
          <w:rFonts w:ascii="Times New Roman" w:hAnsi="Times New Roman" w:cs="Times New Roman"/>
          <w:sz w:val="28"/>
          <w:szCs w:val="28"/>
          <w:lang w:val="uk-UA"/>
        </w:rPr>
        <w:t>. 9.1. Забезпечення лікарськими засобами для гематологічних хворих</w:t>
      </w: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FA6FE1" w:rsidP="00FA6FE1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FA6FE1" w:rsidP="00FA6FE1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1. Затвердити розподіл (далі - Розподіл) лікарських засобів для лікування гематологічних хворих відповідно до специфікації «ДК 021:2015: 33600000-6 – Фармацевтична продукція (</w:t>
      </w:r>
      <w:proofErr w:type="spellStart"/>
      <w:r w:rsidRPr="00A46D70">
        <w:rPr>
          <w:rFonts w:ascii="Times New Roman" w:hAnsi="Times New Roman"/>
          <w:sz w:val="28"/>
          <w:szCs w:val="28"/>
          <w:lang w:val="uk-UA"/>
        </w:rPr>
        <w:t>Ритуксимаб</w:t>
      </w:r>
      <w:proofErr w:type="spellEnd"/>
      <w:r w:rsidRPr="00A46D7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A46D70">
        <w:rPr>
          <w:rFonts w:ascii="Times New Roman" w:hAnsi="Times New Roman"/>
          <w:sz w:val="28"/>
          <w:szCs w:val="28"/>
          <w:lang w:val="uk-UA"/>
        </w:rPr>
        <w:t>Іматиніб</w:t>
      </w:r>
      <w:proofErr w:type="spellEnd"/>
      <w:r w:rsidRPr="00A46D7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A46D70">
        <w:rPr>
          <w:rFonts w:ascii="Times New Roman" w:hAnsi="Times New Roman"/>
          <w:sz w:val="28"/>
          <w:szCs w:val="28"/>
          <w:lang w:val="uk-UA"/>
        </w:rPr>
        <w:t>Ертапене</w:t>
      </w:r>
      <w:r w:rsidR="0096365C" w:rsidRPr="00A46D70">
        <w:rPr>
          <w:rFonts w:ascii="Times New Roman" w:hAnsi="Times New Roman"/>
          <w:sz w:val="28"/>
          <w:szCs w:val="28"/>
          <w:lang w:val="uk-UA"/>
        </w:rPr>
        <w:t>м</w:t>
      </w:r>
      <w:proofErr w:type="spellEnd"/>
      <w:r w:rsidR="0096365C" w:rsidRPr="00A46D7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6365C" w:rsidRPr="00A46D70">
        <w:rPr>
          <w:rFonts w:ascii="Times New Roman" w:hAnsi="Times New Roman"/>
          <w:sz w:val="28"/>
          <w:szCs w:val="28"/>
          <w:lang w:val="uk-UA"/>
        </w:rPr>
        <w:t>Бортезоміб</w:t>
      </w:r>
      <w:proofErr w:type="spellEnd"/>
      <w:r w:rsidR="0096365C" w:rsidRPr="00A46D70">
        <w:rPr>
          <w:rFonts w:ascii="Times New Roman" w:hAnsi="Times New Roman"/>
          <w:sz w:val="28"/>
          <w:szCs w:val="28"/>
          <w:lang w:val="uk-UA"/>
        </w:rPr>
        <w:t>)» до договору №119</w:t>
      </w:r>
      <w:bookmarkStart w:id="0" w:name="_GoBack"/>
      <w:bookmarkEnd w:id="0"/>
      <w:r w:rsidR="0096365C" w:rsidRPr="00A46D70">
        <w:rPr>
          <w:rFonts w:ascii="Times New Roman" w:hAnsi="Times New Roman"/>
          <w:sz w:val="28"/>
          <w:szCs w:val="28"/>
          <w:lang w:val="uk-UA"/>
        </w:rPr>
        <w:t>/2017-104 від 11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 жовтня 2017 року, згідно з додатком.</w:t>
      </w:r>
    </w:p>
    <w:p w:rsidR="00FA6FE1" w:rsidRPr="00A46D70" w:rsidRDefault="00FA6FE1" w:rsidP="00FA6FE1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2. Керівникам закладів охорони здоров’я, визначеним у додатку, як закладам одержувачам матеріальних цінностей (далі – Одержувачі) забезпечити:</w:t>
      </w:r>
    </w:p>
    <w:p w:rsidR="00FA6FE1" w:rsidRPr="00A46D70" w:rsidRDefault="00FA6FE1" w:rsidP="00FA6FE1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2.1. Отримання лікарських засобів для лікування гематологічних хворих у кількості та за переліком згідно з розподілом.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2.2. Персональну відповідальність та контроль за збереженням і раціональним використанням отриманих </w:t>
      </w: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Pr="00A46D70">
        <w:rPr>
          <w:rFonts w:ascii="Times New Roman" w:hAnsi="Times New Roman"/>
          <w:sz w:val="28"/>
          <w:szCs w:val="28"/>
          <w:lang w:val="uk-UA"/>
        </w:rPr>
        <w:t>для лікування гематологічних хворих.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2.3. У випадку виникнення питань стосовно якості лікарських засобів заздалегідь інформувати департамент охорони здоров’я облдержадміністрації для прийняття відповідних рішень</w:t>
      </w:r>
      <w:r w:rsidRPr="00A46D7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FA6FE1" w:rsidRPr="00A46D70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>2.4. Облік отриманих лікарських засобів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FA6FE1" w:rsidRPr="00A46D70" w:rsidRDefault="00FA6FE1" w:rsidP="00FA6FE1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2.5. Копії накладних, актів прийому-передачі та авізо про отримання лікарських засобів надати до відділу бухгалтерського обліку та зведеної звітності </w:t>
      </w:r>
      <w:r w:rsidRPr="00A46D70">
        <w:rPr>
          <w:rStyle w:val="a6"/>
          <w:szCs w:val="28"/>
        </w:rPr>
        <w:t>департаменту охорони здоров'я облдержадміністрації: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sz w:val="28"/>
          <w:szCs w:val="28"/>
          <w:lang w:val="uk-UA"/>
        </w:rPr>
      </w:pPr>
      <w:r w:rsidRPr="00A46D70">
        <w:rPr>
          <w:rFonts w:ascii="Times New Roman" w:hAnsi="Times New Roman"/>
          <w:bCs/>
          <w:sz w:val="28"/>
          <w:szCs w:val="28"/>
          <w:lang w:val="uk-UA"/>
        </w:rPr>
        <w:t xml:space="preserve">Термін: 1 день після отримання </w:t>
      </w:r>
      <w:r w:rsidRPr="00A46D70">
        <w:rPr>
          <w:rFonts w:ascii="Times New Roman" w:hAnsi="Times New Roman"/>
          <w:sz w:val="28"/>
          <w:szCs w:val="28"/>
          <w:lang w:val="uk-UA"/>
        </w:rPr>
        <w:lastRenderedPageBreak/>
        <w:t>лікарських засобів</w:t>
      </w:r>
      <w:r w:rsidRPr="00A46D70">
        <w:rPr>
          <w:rFonts w:ascii="Times New Roman" w:hAnsi="Times New Roman"/>
          <w:bCs/>
          <w:sz w:val="28"/>
          <w:szCs w:val="28"/>
          <w:lang w:val="uk-UA"/>
        </w:rPr>
        <w:t xml:space="preserve"> відповідно до затвердженого розподілу.</w:t>
      </w:r>
    </w:p>
    <w:p w:rsidR="00FA6FE1" w:rsidRPr="00A46D7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6D70">
        <w:rPr>
          <w:rFonts w:ascii="Times New Roman" w:eastAsiaTheme="minorHAnsi" w:hAnsi="Times New Roman"/>
          <w:sz w:val="28"/>
          <w:szCs w:val="28"/>
          <w:lang w:val="uk-UA" w:eastAsia="en-US"/>
        </w:rPr>
        <w:t>2.6</w:t>
      </w:r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Подання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до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відділу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бухгалтерського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proofErr w:type="gram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обл</w:t>
      </w:r>
      <w:proofErr w:type="gram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іку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та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зведеної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звітності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департаменту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охорони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здоров’я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облдержадміністрації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актів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на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списання</w:t>
      </w:r>
      <w:proofErr w:type="spellEnd"/>
    </w:p>
    <w:p w:rsidR="00FA6FE1" w:rsidRPr="00A46D7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sz w:val="28"/>
          <w:szCs w:val="28"/>
          <w:lang w:val="uk-UA" w:eastAsia="en-US"/>
        </w:rPr>
      </w:pP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Термін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: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щомісячно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proofErr w:type="gram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ісяця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наступного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за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звітним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val="uk-UA" w:eastAsia="en-US"/>
        </w:rPr>
        <w:t>.</w:t>
      </w:r>
    </w:p>
    <w:p w:rsidR="00FA6FE1" w:rsidRPr="00A46D7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та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актів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звіряння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залишкі</w:t>
      </w:r>
      <w:proofErr w:type="gram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proofErr w:type="spellEnd"/>
      <w:proofErr w:type="gram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</w:p>
    <w:p w:rsidR="00FA6FE1" w:rsidRPr="00A46D7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sz w:val="28"/>
          <w:szCs w:val="28"/>
          <w:lang w:val="uk-UA" w:eastAsia="en-US"/>
        </w:rPr>
      </w:pP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Термін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: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щоквартально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proofErr w:type="gram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ісяця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наступного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за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звітним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val="uk-UA" w:eastAsia="en-US"/>
        </w:rPr>
        <w:t>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3. Призначити відповідальну особу за отримання лікарських засобів по департаменту охорони здоров’я облдержадміністрації:</w:t>
      </w:r>
    </w:p>
    <w:p w:rsidR="00FA6FE1" w:rsidRPr="00A46D70" w:rsidRDefault="00FA6FE1" w:rsidP="00FA6FE1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4.1. Передачу лікарських засобів у кількості та за переліком згідно з додатком.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первинного обліку, засвідчених підписами закладів Одержувачів, лікарських засобів.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4.4. Складання відповідних актів за результатами передачі лікарських засобів в установленому порядку.</w:t>
      </w:r>
    </w:p>
    <w:p w:rsidR="00FA6FE1" w:rsidRPr="00A46D70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- лист члена тендерного комітету департаменту охорони здоров’я облдержадміністрації </w:t>
      </w:r>
      <w:r w:rsidR="0096365C" w:rsidRPr="00A46D70">
        <w:rPr>
          <w:rFonts w:ascii="Times New Roman" w:hAnsi="Times New Roman"/>
          <w:sz w:val="28"/>
          <w:szCs w:val="28"/>
          <w:lang w:val="uk-UA"/>
        </w:rPr>
        <w:t>Литвиненко О.К.</w:t>
      </w:r>
      <w:r w:rsidRPr="00A46D70">
        <w:rPr>
          <w:rFonts w:ascii="Times New Roman" w:hAnsi="Times New Roman"/>
          <w:sz w:val="28"/>
          <w:szCs w:val="28"/>
          <w:lang w:val="uk-UA"/>
        </w:rPr>
        <w:t>;</w:t>
      </w:r>
    </w:p>
    <w:p w:rsidR="00FA6FE1" w:rsidRPr="00A46D70" w:rsidRDefault="00FA6FE1" w:rsidP="00FA6FE1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46D70">
        <w:rPr>
          <w:rFonts w:ascii="Times New Roman" w:hAnsi="Times New Roman"/>
          <w:sz w:val="28"/>
          <w:szCs w:val="28"/>
          <w:lang w:val="uk-UA"/>
        </w:rPr>
        <w:t>специфікація «ДК 021:2015: 33600000-6 – Фармацевтична продукція (</w:t>
      </w:r>
      <w:proofErr w:type="spellStart"/>
      <w:r w:rsidRPr="00A46D70">
        <w:rPr>
          <w:rFonts w:ascii="Times New Roman" w:hAnsi="Times New Roman"/>
          <w:sz w:val="28"/>
          <w:szCs w:val="28"/>
          <w:lang w:val="uk-UA"/>
        </w:rPr>
        <w:t>Ритуксимаб</w:t>
      </w:r>
      <w:proofErr w:type="spellEnd"/>
      <w:r w:rsidRPr="00A46D7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A46D70">
        <w:rPr>
          <w:rFonts w:ascii="Times New Roman" w:hAnsi="Times New Roman"/>
          <w:sz w:val="28"/>
          <w:szCs w:val="28"/>
          <w:lang w:val="uk-UA"/>
        </w:rPr>
        <w:t>Іматиніб</w:t>
      </w:r>
      <w:proofErr w:type="spellEnd"/>
      <w:r w:rsidRPr="00A46D7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A46D70">
        <w:rPr>
          <w:rFonts w:ascii="Times New Roman" w:hAnsi="Times New Roman"/>
          <w:sz w:val="28"/>
          <w:szCs w:val="28"/>
          <w:lang w:val="uk-UA"/>
        </w:rPr>
        <w:t>Ертапене</w:t>
      </w:r>
      <w:r w:rsidR="0096365C" w:rsidRPr="00A46D70">
        <w:rPr>
          <w:rFonts w:ascii="Times New Roman" w:hAnsi="Times New Roman"/>
          <w:sz w:val="28"/>
          <w:szCs w:val="28"/>
          <w:lang w:val="uk-UA"/>
        </w:rPr>
        <w:t>м</w:t>
      </w:r>
      <w:proofErr w:type="spellEnd"/>
      <w:r w:rsidR="0096365C" w:rsidRPr="00A46D7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6365C" w:rsidRPr="00A46D70">
        <w:rPr>
          <w:rFonts w:ascii="Times New Roman" w:hAnsi="Times New Roman"/>
          <w:sz w:val="28"/>
          <w:szCs w:val="28"/>
          <w:lang w:val="uk-UA"/>
        </w:rPr>
        <w:t>Бортезоміб</w:t>
      </w:r>
      <w:proofErr w:type="spellEnd"/>
      <w:r w:rsidR="0096365C" w:rsidRPr="00A46D70">
        <w:rPr>
          <w:rFonts w:ascii="Times New Roman" w:hAnsi="Times New Roman"/>
          <w:sz w:val="28"/>
          <w:szCs w:val="28"/>
          <w:lang w:val="uk-UA"/>
        </w:rPr>
        <w:t>)» до договору №119/2017-104 від 11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 жовтня 2017 року;</w:t>
      </w:r>
    </w:p>
    <w:p w:rsidR="00FA6FE1" w:rsidRPr="00A46D70" w:rsidRDefault="00FA6FE1" w:rsidP="00FA6FE1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- лист головного позаштатного спеціаліста з гематології департаменту охорони здоров’я облде</w:t>
      </w:r>
      <w:r w:rsidR="00A46D70" w:rsidRPr="00A46D70">
        <w:rPr>
          <w:rFonts w:ascii="Times New Roman" w:hAnsi="Times New Roman"/>
          <w:sz w:val="28"/>
          <w:szCs w:val="28"/>
          <w:lang w:val="uk-UA"/>
        </w:rPr>
        <w:t>ржадміністрації від 19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 жовтня 2017 року;</w:t>
      </w:r>
    </w:p>
    <w:p w:rsidR="00FA6FE1" w:rsidRPr="00A46D70" w:rsidRDefault="00FA6FE1" w:rsidP="00FA6FE1">
      <w:pPr>
        <w:pStyle w:val="a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КЗ «Дніпропетровська міська багатопрофільна клінічна лікарня №4» ДОР» від </w:t>
      </w:r>
      <w:r w:rsidR="00907B1B" w:rsidRPr="00A46D70">
        <w:rPr>
          <w:rFonts w:ascii="Times New Roman" w:hAnsi="Times New Roman"/>
          <w:sz w:val="28"/>
          <w:szCs w:val="28"/>
          <w:lang w:val="uk-UA"/>
        </w:rPr>
        <w:t>20 жовтня 2017 року №1525</w:t>
      </w:r>
      <w:r w:rsidRPr="00A46D70">
        <w:rPr>
          <w:rFonts w:ascii="Times New Roman" w:hAnsi="Times New Roman"/>
          <w:sz w:val="28"/>
          <w:szCs w:val="28"/>
          <w:lang w:val="uk-UA"/>
        </w:rPr>
        <w:t>;</w:t>
      </w:r>
    </w:p>
    <w:p w:rsidR="00FA6FE1" w:rsidRPr="00A46D70" w:rsidRDefault="00FA6FE1" w:rsidP="00FA6FE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- лист в.о. головного лікаря </w:t>
      </w:r>
      <w:proofErr w:type="spellStart"/>
      <w:r w:rsidRPr="00A46D70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A46D70">
        <w:rPr>
          <w:rFonts w:ascii="Times New Roman" w:hAnsi="Times New Roman" w:cs="Times New Roman"/>
          <w:sz w:val="28"/>
          <w:szCs w:val="28"/>
          <w:lang w:val="uk-UA"/>
        </w:rPr>
        <w:t>Кам'янська</w:t>
      </w:r>
      <w:proofErr w:type="spellEnd"/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 міська лікарня №9» </w:t>
      </w:r>
      <w:proofErr w:type="spellStart"/>
      <w:r w:rsidRPr="00A46D70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» від </w:t>
      </w:r>
      <w:r w:rsidR="00346454"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20 </w:t>
      </w:r>
      <w:r w:rsidRPr="00A46D70">
        <w:rPr>
          <w:rFonts w:ascii="Times New Roman" w:hAnsi="Times New Roman" w:cs="Times New Roman"/>
          <w:sz w:val="28"/>
          <w:szCs w:val="28"/>
          <w:lang w:val="uk-UA"/>
        </w:rPr>
        <w:t>жовтня 2017 рок</w:t>
      </w:r>
      <w:r w:rsidR="00346454" w:rsidRPr="00A46D70">
        <w:rPr>
          <w:rFonts w:ascii="Times New Roman" w:hAnsi="Times New Roman" w:cs="Times New Roman"/>
          <w:sz w:val="28"/>
          <w:szCs w:val="28"/>
          <w:lang w:val="uk-UA"/>
        </w:rPr>
        <w:t>у №1-01/588</w:t>
      </w:r>
      <w:r w:rsidRPr="00A46D7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A6FE1" w:rsidRPr="00A46D70" w:rsidRDefault="00FA6FE1" w:rsidP="00FA6FE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>- лист головного лікаря КЗ «Криворізьк</w:t>
      </w:r>
      <w:r w:rsidR="00A46D70"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а міська лікарня №4» </w:t>
      </w:r>
      <w:proofErr w:type="spellStart"/>
      <w:r w:rsidR="00A46D70" w:rsidRPr="00A46D70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A46D70" w:rsidRPr="00A46D70">
        <w:rPr>
          <w:rFonts w:ascii="Times New Roman" w:hAnsi="Times New Roman" w:cs="Times New Roman"/>
          <w:sz w:val="28"/>
          <w:szCs w:val="28"/>
          <w:lang w:val="uk-UA"/>
        </w:rPr>
        <w:t>» від                20 жовтня 2017 року №2412</w:t>
      </w:r>
      <w:r w:rsidRPr="00A46D7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6FE1" w:rsidRPr="00A46D70" w:rsidRDefault="00FA6FE1" w:rsidP="00FA6FE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96365C" w:rsidP="00FA6FE1">
      <w:pPr>
        <w:spacing w:line="300" w:lineRule="exact"/>
        <w:jc w:val="both"/>
        <w:rPr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Д</w:t>
      </w:r>
      <w:r w:rsidR="00FA6FE1" w:rsidRPr="00A46D70">
        <w:rPr>
          <w:rFonts w:ascii="Times New Roman" w:hAnsi="Times New Roman"/>
          <w:sz w:val="28"/>
          <w:szCs w:val="28"/>
          <w:lang w:val="uk-UA"/>
        </w:rPr>
        <w:t xml:space="preserve">иректор департаменту                                                              </w:t>
      </w:r>
      <w:r w:rsidRPr="00A46D70"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FA6FE1" w:rsidRPr="00A46D70" w:rsidRDefault="00FA6FE1" w:rsidP="00FA6FE1">
      <w:pPr>
        <w:rPr>
          <w:lang w:val="uk-UA"/>
        </w:rPr>
        <w:sectPr w:rsidR="00FA6FE1" w:rsidRPr="00A46D70" w:rsidSect="0096365C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FA6FE1" w:rsidRPr="00A46D70" w:rsidRDefault="00FA6FE1" w:rsidP="00FA6FE1">
      <w:pPr>
        <w:ind w:left="1416"/>
        <w:jc w:val="both"/>
        <w:rPr>
          <w:lang w:val="uk-UA"/>
        </w:rPr>
      </w:pPr>
      <w:r w:rsidRPr="00A46D70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p w:rsidR="00FA6FE1" w:rsidRPr="00A46D70" w:rsidRDefault="00FA6FE1" w:rsidP="00FA6FE1"/>
    <w:p w:rsidR="00345D56" w:rsidRPr="00A46D70" w:rsidRDefault="00345D56"/>
    <w:sectPr w:rsidR="00345D56" w:rsidRPr="00A46D70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1C2" w:rsidRDefault="007001C2" w:rsidP="00926349">
      <w:r>
        <w:separator/>
      </w:r>
    </w:p>
  </w:endnote>
  <w:endnote w:type="continuationSeparator" w:id="0">
    <w:p w:rsidR="007001C2" w:rsidRDefault="007001C2" w:rsidP="009263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1C2" w:rsidRDefault="007001C2" w:rsidP="00926349">
      <w:r>
        <w:separator/>
      </w:r>
    </w:p>
  </w:footnote>
  <w:footnote w:type="continuationSeparator" w:id="0">
    <w:p w:rsidR="007001C2" w:rsidRDefault="007001C2" w:rsidP="009263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39445F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FA6FE1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7001C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39445F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FA6FE1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9318A7">
      <w:rPr>
        <w:rStyle w:val="aa"/>
        <w:rFonts w:ascii="Times New Roman" w:hAnsi="Times New Roman"/>
        <w:noProof/>
      </w:rPr>
      <w:t>2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7001C2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FE1"/>
    <w:rsid w:val="000B2CF3"/>
    <w:rsid w:val="00345D56"/>
    <w:rsid w:val="00346454"/>
    <w:rsid w:val="0039445F"/>
    <w:rsid w:val="00515274"/>
    <w:rsid w:val="005E49D6"/>
    <w:rsid w:val="00681B5D"/>
    <w:rsid w:val="007001C2"/>
    <w:rsid w:val="00703444"/>
    <w:rsid w:val="007A19E3"/>
    <w:rsid w:val="008D0341"/>
    <w:rsid w:val="00907B1B"/>
    <w:rsid w:val="00926349"/>
    <w:rsid w:val="009318A7"/>
    <w:rsid w:val="0096365C"/>
    <w:rsid w:val="009F7150"/>
    <w:rsid w:val="00A46D70"/>
    <w:rsid w:val="00AF69D4"/>
    <w:rsid w:val="00B720D0"/>
    <w:rsid w:val="00D44BFB"/>
    <w:rsid w:val="00E537FE"/>
    <w:rsid w:val="00FA6FE1"/>
    <w:rsid w:val="00FB2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FE1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FA6FE1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FA6FE1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FA6FE1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A6FE1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FA6FE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FA6FE1"/>
    <w:pPr>
      <w:ind w:left="720"/>
    </w:pPr>
  </w:style>
  <w:style w:type="paragraph" w:styleId="a8">
    <w:name w:val="header"/>
    <w:basedOn w:val="a"/>
    <w:link w:val="a9"/>
    <w:rsid w:val="00FA6FE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FA6FE1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FA6FE1"/>
  </w:style>
  <w:style w:type="paragraph" w:styleId="ab">
    <w:name w:val="Balloon Text"/>
    <w:basedOn w:val="a"/>
    <w:link w:val="ac"/>
    <w:uiPriority w:val="99"/>
    <w:semiHidden/>
    <w:unhideWhenUsed/>
    <w:rsid w:val="00FA6FE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A6F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2017-10-24T06:41:00Z</cp:lastPrinted>
  <dcterms:created xsi:type="dcterms:W3CDTF">2017-10-22T19:18:00Z</dcterms:created>
  <dcterms:modified xsi:type="dcterms:W3CDTF">2017-10-25T09:55:00Z</dcterms:modified>
</cp:coreProperties>
</file>